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F84" w:rsidTr="00563F84">
        <w:tc>
          <w:tcPr>
            <w:tcW w:w="9350" w:type="dxa"/>
            <w:shd w:val="clear" w:color="auto" w:fill="D9E2F3" w:themeFill="accent1" w:themeFillTint="33"/>
          </w:tcPr>
          <w:p w:rsidR="002F6248" w:rsidRDefault="002F6248" w:rsidP="002F6248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KUMC </w:t>
            </w:r>
            <w:r w:rsidR="00563F84">
              <w:rPr>
                <w:rFonts w:asciiTheme="majorHAnsi" w:hAnsiTheme="majorHAnsi" w:cstheme="majorHAnsi"/>
                <w:b/>
                <w:sz w:val="40"/>
                <w:szCs w:val="40"/>
              </w:rPr>
              <w:t>Institutional Biosafety Committee</w:t>
            </w:r>
          </w:p>
          <w:p w:rsidR="00563F84" w:rsidRPr="00563F84" w:rsidRDefault="00563F84" w:rsidP="002F6248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Addendum Form</w:t>
            </w:r>
          </w:p>
        </w:tc>
      </w:tr>
    </w:tbl>
    <w:p w:rsidR="00FD7BEF" w:rsidRDefault="00FD7BEF" w:rsidP="00563F84">
      <w:pPr>
        <w:spacing w:after="0" w:line="240" w:lineRule="auto"/>
      </w:pPr>
    </w:p>
    <w:p w:rsidR="003F1C26" w:rsidRDefault="003F1C26" w:rsidP="00563F84">
      <w:pPr>
        <w:spacing w:after="0" w:line="240" w:lineRule="auto"/>
      </w:pPr>
      <w:r w:rsidRPr="002C2135">
        <w:rPr>
          <w:b/>
          <w:i/>
        </w:rPr>
        <w:t>Complete this form to make changes to an</w:t>
      </w:r>
      <w:r w:rsidR="00061822">
        <w:rPr>
          <w:b/>
          <w:i/>
        </w:rPr>
        <w:t xml:space="preserve"> active</w:t>
      </w:r>
      <w:r w:rsidRPr="002C2135">
        <w:rPr>
          <w:b/>
          <w:i/>
        </w:rPr>
        <w:t xml:space="preserve"> registration that has been approved by the Institutional Biosafety Committee.  Submit completed form (and applicable pathogen or viral vector registration form</w:t>
      </w:r>
      <w:r w:rsidR="002C2135" w:rsidRPr="002C2135">
        <w:rPr>
          <w:b/>
          <w:i/>
        </w:rPr>
        <w:t xml:space="preserve">) to </w:t>
      </w:r>
      <w:hyperlink r:id="rId7" w:history="1">
        <w:r w:rsidR="002C2135" w:rsidRPr="002C2135">
          <w:rPr>
            <w:rStyle w:val="Hyperlink"/>
            <w:b/>
            <w:i/>
          </w:rPr>
          <w:t>ibc@kumc.edu</w:t>
        </w:r>
      </w:hyperlink>
      <w:r w:rsidR="002C2135" w:rsidRPr="002C2135">
        <w:rPr>
          <w:b/>
        </w:rPr>
        <w:t xml:space="preserve">. </w:t>
      </w:r>
    </w:p>
    <w:p w:rsidR="003F1C26" w:rsidRPr="002C2135" w:rsidRDefault="003F1C26" w:rsidP="00563F8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F84" w:rsidTr="00563F8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563F84" w:rsidRPr="00563F84" w:rsidRDefault="00563F84" w:rsidP="00563F8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ADMINISTRATIVE INFORMATION</w:t>
            </w:r>
          </w:p>
        </w:tc>
      </w:tr>
    </w:tbl>
    <w:p w:rsidR="00563F84" w:rsidRDefault="00563F84" w:rsidP="00563F8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63F84" w:rsidTr="00563F84">
        <w:tc>
          <w:tcPr>
            <w:tcW w:w="2965" w:type="dxa"/>
            <w:shd w:val="clear" w:color="auto" w:fill="D9E2F3" w:themeFill="accent1" w:themeFillTint="33"/>
          </w:tcPr>
          <w:p w:rsidR="00563F84" w:rsidRPr="00563F84" w:rsidRDefault="00563F84" w:rsidP="00563F84">
            <w:pPr>
              <w:rPr>
                <w:b/>
              </w:rPr>
            </w:pPr>
            <w:r w:rsidRPr="00563F84">
              <w:rPr>
                <w:b/>
              </w:rPr>
              <w:t>PRINCIPAL INVESTIGATOR</w:t>
            </w:r>
          </w:p>
        </w:tc>
        <w:tc>
          <w:tcPr>
            <w:tcW w:w="6385" w:type="dxa"/>
          </w:tcPr>
          <w:p w:rsidR="00563F84" w:rsidRDefault="00563F84" w:rsidP="00563F84"/>
        </w:tc>
      </w:tr>
      <w:tr w:rsidR="00563F84" w:rsidTr="00563F84">
        <w:tc>
          <w:tcPr>
            <w:tcW w:w="2965" w:type="dxa"/>
            <w:shd w:val="clear" w:color="auto" w:fill="D9E2F3" w:themeFill="accent1" w:themeFillTint="33"/>
          </w:tcPr>
          <w:p w:rsidR="00563F84" w:rsidRPr="00563F84" w:rsidRDefault="00563F84" w:rsidP="00563F84">
            <w:pPr>
              <w:rPr>
                <w:b/>
              </w:rPr>
            </w:pPr>
            <w:r w:rsidRPr="00563F84">
              <w:rPr>
                <w:b/>
              </w:rPr>
              <w:t>IBC REGISTRATION TITLE</w:t>
            </w:r>
          </w:p>
        </w:tc>
        <w:tc>
          <w:tcPr>
            <w:tcW w:w="6385" w:type="dxa"/>
          </w:tcPr>
          <w:p w:rsidR="00563F84" w:rsidRDefault="00563F84" w:rsidP="00563F84"/>
        </w:tc>
      </w:tr>
      <w:tr w:rsidR="00563F84" w:rsidTr="00563F84">
        <w:tc>
          <w:tcPr>
            <w:tcW w:w="2965" w:type="dxa"/>
            <w:shd w:val="clear" w:color="auto" w:fill="D9E2F3" w:themeFill="accent1" w:themeFillTint="33"/>
          </w:tcPr>
          <w:p w:rsidR="00563F84" w:rsidRPr="00563F84" w:rsidRDefault="00563F84" w:rsidP="00563F84">
            <w:pPr>
              <w:rPr>
                <w:b/>
              </w:rPr>
            </w:pPr>
            <w:r w:rsidRPr="00563F84">
              <w:rPr>
                <w:b/>
              </w:rPr>
              <w:t>IBC REGISTRATION NUMBER</w:t>
            </w:r>
          </w:p>
        </w:tc>
        <w:tc>
          <w:tcPr>
            <w:tcW w:w="6385" w:type="dxa"/>
          </w:tcPr>
          <w:p w:rsidR="00563F84" w:rsidRDefault="00563F84" w:rsidP="00563F84"/>
        </w:tc>
      </w:tr>
      <w:tr w:rsidR="00563F84" w:rsidTr="00563F84">
        <w:tc>
          <w:tcPr>
            <w:tcW w:w="2965" w:type="dxa"/>
            <w:shd w:val="clear" w:color="auto" w:fill="D9E2F3" w:themeFill="accent1" w:themeFillTint="33"/>
          </w:tcPr>
          <w:p w:rsidR="00563F84" w:rsidRPr="00563F84" w:rsidRDefault="00563F84" w:rsidP="00563F84">
            <w:pPr>
              <w:rPr>
                <w:b/>
              </w:rPr>
            </w:pPr>
            <w:r w:rsidRPr="00563F84">
              <w:rPr>
                <w:b/>
              </w:rPr>
              <w:t>SUBMISSION DATE</w:t>
            </w:r>
          </w:p>
        </w:tc>
        <w:tc>
          <w:tcPr>
            <w:tcW w:w="6385" w:type="dxa"/>
          </w:tcPr>
          <w:p w:rsidR="00563F84" w:rsidRDefault="00563F84" w:rsidP="00563F84"/>
        </w:tc>
      </w:tr>
    </w:tbl>
    <w:p w:rsidR="00563F84" w:rsidRDefault="00563F84" w:rsidP="00563F8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F84" w:rsidTr="00563F8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563F84" w:rsidRPr="00563F84" w:rsidRDefault="00563F84" w:rsidP="00563F8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ADDENDUM DISCLOSURE</w:t>
            </w:r>
          </w:p>
        </w:tc>
      </w:tr>
    </w:tbl>
    <w:p w:rsidR="00563F84" w:rsidRPr="00563F84" w:rsidRDefault="00563F84" w:rsidP="00563F84">
      <w:pPr>
        <w:spacing w:after="0" w:line="240" w:lineRule="auto"/>
        <w:rPr>
          <w:sz w:val="16"/>
          <w:szCs w:val="16"/>
        </w:rPr>
      </w:pPr>
    </w:p>
    <w:p w:rsidR="00563F84" w:rsidRPr="00563F84" w:rsidRDefault="00563F84" w:rsidP="00563F84">
      <w:pPr>
        <w:spacing w:after="0" w:line="240" w:lineRule="auto"/>
        <w:rPr>
          <w:b/>
          <w:i/>
        </w:rPr>
      </w:pPr>
      <w:r w:rsidRPr="00563F84">
        <w:rPr>
          <w:b/>
          <w:i/>
        </w:rPr>
        <w:t>Select the change(s) to be made and describe below</w:t>
      </w:r>
      <w:r w:rsidRPr="00563F84">
        <w:rPr>
          <w:b/>
        </w:rPr>
        <w:t>:</w:t>
      </w:r>
    </w:p>
    <w:p w:rsidR="00563F84" w:rsidRDefault="00563F84" w:rsidP="00563F84">
      <w:pPr>
        <w:spacing w:after="0" w:line="240" w:lineRule="auto"/>
        <w:rPr>
          <w:sz w:val="16"/>
          <w:szCs w:val="16"/>
        </w:rPr>
      </w:pPr>
    </w:p>
    <w:p w:rsidR="00563F84" w:rsidRPr="00376213" w:rsidRDefault="00A07580" w:rsidP="00563F84">
      <w:pPr>
        <w:spacing w:after="0" w:line="240" w:lineRule="auto"/>
      </w:pPr>
      <w:sdt>
        <w:sdtPr>
          <w:id w:val="-15978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84">
            <w:rPr>
              <w:rFonts w:ascii="MS Gothic" w:eastAsia="MS Gothic" w:hAnsi="MS Gothic" w:hint="eastAsia"/>
            </w:rPr>
            <w:t>☐</w:t>
          </w:r>
        </w:sdtContent>
      </w:sdt>
      <w:r w:rsidR="00563F84">
        <w:t xml:space="preserve"> </w:t>
      </w:r>
      <w:r w:rsidR="00563F84" w:rsidRPr="00376213">
        <w:t>Change in the host/vector/insert system</w:t>
      </w:r>
    </w:p>
    <w:p w:rsidR="00563F84" w:rsidRPr="00376213" w:rsidRDefault="00A07580" w:rsidP="00563F84">
      <w:pPr>
        <w:spacing w:after="0" w:line="240" w:lineRule="auto"/>
      </w:pPr>
      <w:sdt>
        <w:sdtPr>
          <w:id w:val="58388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84">
            <w:rPr>
              <w:rFonts w:ascii="MS Gothic" w:eastAsia="MS Gothic" w:hAnsi="MS Gothic" w:hint="eastAsia"/>
            </w:rPr>
            <w:t>☐</w:t>
          </w:r>
        </w:sdtContent>
      </w:sdt>
      <w:r w:rsidR="00563F84">
        <w:t xml:space="preserve"> </w:t>
      </w:r>
      <w:r w:rsidR="00563F84" w:rsidRPr="00376213">
        <w:t>Addition of human or animal cell lines,</w:t>
      </w:r>
      <w:r w:rsidR="00023C8E">
        <w:t xml:space="preserve"> stem cells,</w:t>
      </w:r>
      <w:r w:rsidR="00563F84" w:rsidRPr="00376213">
        <w:t xml:space="preserve"> unfixed tissue, blood, etc.</w:t>
      </w:r>
    </w:p>
    <w:p w:rsidR="00563F84" w:rsidRPr="00376213" w:rsidRDefault="00A07580" w:rsidP="00563F84">
      <w:pPr>
        <w:spacing w:after="0" w:line="240" w:lineRule="auto"/>
      </w:pPr>
      <w:sdt>
        <w:sdtPr>
          <w:id w:val="-513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84">
            <w:rPr>
              <w:rFonts w:ascii="MS Gothic" w:eastAsia="MS Gothic" w:hAnsi="MS Gothic" w:hint="eastAsia"/>
            </w:rPr>
            <w:t>☐</w:t>
          </w:r>
        </w:sdtContent>
      </w:sdt>
      <w:r w:rsidR="00563F84">
        <w:t xml:space="preserve"> </w:t>
      </w:r>
      <w:r w:rsidR="00563F84" w:rsidRPr="00376213">
        <w:t>Addition of</w:t>
      </w:r>
      <w:r w:rsidR="00563F84">
        <w:t xml:space="preserve"> infectious agents (human pathogens) – </w:t>
      </w:r>
      <w:hyperlink r:id="rId8" w:history="1">
        <w:r w:rsidR="00563F84" w:rsidRPr="001D31E2">
          <w:rPr>
            <w:rStyle w:val="Hyperlink"/>
          </w:rPr>
          <w:t>pathogen registration</w:t>
        </w:r>
        <w:r w:rsidR="00563F84" w:rsidRPr="001D31E2">
          <w:rPr>
            <w:rStyle w:val="Hyperlink"/>
          </w:rPr>
          <w:t xml:space="preserve"> </w:t>
        </w:r>
        <w:r w:rsidR="00563F84" w:rsidRPr="001D31E2">
          <w:rPr>
            <w:rStyle w:val="Hyperlink"/>
          </w:rPr>
          <w:t>form</w:t>
        </w:r>
      </w:hyperlink>
      <w:r w:rsidR="00563F84">
        <w:t xml:space="preserve"> required</w:t>
      </w:r>
    </w:p>
    <w:p w:rsidR="00563F84" w:rsidRPr="00376213" w:rsidRDefault="00A07580" w:rsidP="00563F84">
      <w:pPr>
        <w:spacing w:after="0" w:line="240" w:lineRule="auto"/>
      </w:pPr>
      <w:sdt>
        <w:sdtPr>
          <w:id w:val="-16008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84">
            <w:rPr>
              <w:rFonts w:ascii="MS Gothic" w:eastAsia="MS Gothic" w:hAnsi="MS Gothic" w:hint="eastAsia"/>
            </w:rPr>
            <w:t>☐</w:t>
          </w:r>
        </w:sdtContent>
      </w:sdt>
      <w:r w:rsidR="00563F84">
        <w:t xml:space="preserve"> </w:t>
      </w:r>
      <w:r w:rsidR="00563F84" w:rsidRPr="00376213">
        <w:t>Addition of viral vectors</w:t>
      </w:r>
      <w:r w:rsidR="00563F84">
        <w:t xml:space="preserve"> – </w:t>
      </w:r>
      <w:hyperlink r:id="rId9" w:history="1">
        <w:r w:rsidR="00563F84" w:rsidRPr="004A39EA">
          <w:rPr>
            <w:rStyle w:val="Hyperlink"/>
          </w:rPr>
          <w:t>viral vector registration</w:t>
        </w:r>
        <w:r w:rsidR="00563F84" w:rsidRPr="004A39EA">
          <w:rPr>
            <w:rStyle w:val="Hyperlink"/>
          </w:rPr>
          <w:t xml:space="preserve"> </w:t>
        </w:r>
        <w:r w:rsidR="00563F84" w:rsidRPr="004A39EA">
          <w:rPr>
            <w:rStyle w:val="Hyperlink"/>
          </w:rPr>
          <w:t>form</w:t>
        </w:r>
      </w:hyperlink>
      <w:r w:rsidR="00563F84">
        <w:t xml:space="preserve"> required</w:t>
      </w:r>
    </w:p>
    <w:p w:rsidR="00563F84" w:rsidRPr="00376213" w:rsidRDefault="00A07580" w:rsidP="00563F84">
      <w:pPr>
        <w:spacing w:after="0" w:line="240" w:lineRule="auto"/>
      </w:pPr>
      <w:sdt>
        <w:sdtPr>
          <w:id w:val="-83954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84">
            <w:rPr>
              <w:rFonts w:ascii="MS Gothic" w:eastAsia="MS Gothic" w:hAnsi="MS Gothic" w:hint="eastAsia"/>
            </w:rPr>
            <w:t>☐</w:t>
          </w:r>
        </w:sdtContent>
      </w:sdt>
      <w:r w:rsidR="00563F84">
        <w:t xml:space="preserve"> </w:t>
      </w:r>
      <w:r w:rsidR="00563F84" w:rsidRPr="00376213">
        <w:t>Addition of transgenic animals, insects or plants</w:t>
      </w:r>
    </w:p>
    <w:p w:rsidR="00563F84" w:rsidRDefault="00A07580" w:rsidP="00563F84">
      <w:pPr>
        <w:spacing w:after="0" w:line="240" w:lineRule="auto"/>
      </w:pPr>
      <w:sdt>
        <w:sdtPr>
          <w:id w:val="-199115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84">
            <w:rPr>
              <w:rFonts w:ascii="MS Gothic" w:eastAsia="MS Gothic" w:hAnsi="MS Gothic" w:hint="eastAsia"/>
            </w:rPr>
            <w:t>☐</w:t>
          </w:r>
        </w:sdtContent>
      </w:sdt>
      <w:r w:rsidR="00563F84">
        <w:t xml:space="preserve"> </w:t>
      </w:r>
      <w:r w:rsidR="00563F84" w:rsidRPr="00376213">
        <w:t>Change in laboratory</w:t>
      </w:r>
      <w:r w:rsidR="007F31DC">
        <w:t xml:space="preserve"> </w:t>
      </w:r>
      <w:r w:rsidR="00563F84" w:rsidRPr="00376213">
        <w:t>locations</w:t>
      </w:r>
      <w:r w:rsidR="00563F84">
        <w:t xml:space="preserve"> or laboratory personnel</w:t>
      </w:r>
    </w:p>
    <w:p w:rsidR="00563F84" w:rsidRDefault="00A07580" w:rsidP="00563F84">
      <w:pPr>
        <w:spacing w:after="0" w:line="240" w:lineRule="auto"/>
      </w:pPr>
      <w:sdt>
        <w:sdtPr>
          <w:id w:val="-32157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84">
            <w:rPr>
              <w:rFonts w:ascii="MS Gothic" w:eastAsia="MS Gothic" w:hAnsi="MS Gothic" w:hint="eastAsia"/>
            </w:rPr>
            <w:t>☐</w:t>
          </w:r>
        </w:sdtContent>
      </w:sdt>
      <w:r w:rsidR="00563F84">
        <w:t xml:space="preserve"> Other:</w:t>
      </w:r>
      <w:r w:rsidR="00303FD9">
        <w:t xml:space="preserve">  </w:t>
      </w:r>
      <w:r w:rsidR="00303FD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03FD9">
        <w:instrText xml:space="preserve"> FORMTEXT </w:instrText>
      </w:r>
      <w:r w:rsidR="00303FD9">
        <w:fldChar w:fldCharType="separate"/>
      </w:r>
      <w:r w:rsidR="00303FD9">
        <w:rPr>
          <w:noProof/>
        </w:rPr>
        <w:t> </w:t>
      </w:r>
      <w:r w:rsidR="00303FD9">
        <w:rPr>
          <w:noProof/>
        </w:rPr>
        <w:t> </w:t>
      </w:r>
      <w:r w:rsidR="00303FD9">
        <w:rPr>
          <w:noProof/>
        </w:rPr>
        <w:t> </w:t>
      </w:r>
      <w:r w:rsidR="00303FD9">
        <w:rPr>
          <w:noProof/>
        </w:rPr>
        <w:t> </w:t>
      </w:r>
      <w:r w:rsidR="00303FD9">
        <w:rPr>
          <w:noProof/>
        </w:rPr>
        <w:t> </w:t>
      </w:r>
      <w:r w:rsidR="00303FD9">
        <w:fldChar w:fldCharType="end"/>
      </w:r>
      <w:bookmarkEnd w:id="0"/>
    </w:p>
    <w:p w:rsidR="00563F84" w:rsidRDefault="00563F84" w:rsidP="00563F84">
      <w:pPr>
        <w:spacing w:after="0" w:line="240" w:lineRule="auto"/>
        <w:rPr>
          <w:sz w:val="16"/>
          <w:szCs w:val="16"/>
        </w:rPr>
      </w:pPr>
    </w:p>
    <w:p w:rsidR="00563F84" w:rsidRDefault="00563F84" w:rsidP="00563F84">
      <w:pPr>
        <w:spacing w:after="0" w:line="240" w:lineRule="auto"/>
        <w:rPr>
          <w:b/>
        </w:rPr>
      </w:pPr>
      <w:r>
        <w:rPr>
          <w:b/>
          <w:i/>
        </w:rPr>
        <w:t>Describe the changes you wish to make to your IBC registration</w:t>
      </w:r>
      <w:r>
        <w:rPr>
          <w:b/>
        </w:rPr>
        <w:t>:</w:t>
      </w:r>
    </w:p>
    <w:p w:rsidR="00563F84" w:rsidRDefault="00563F84" w:rsidP="00563F8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F84" w:rsidTr="00011FF6">
        <w:trPr>
          <w:trHeight w:val="4373"/>
        </w:trPr>
        <w:tc>
          <w:tcPr>
            <w:tcW w:w="9350" w:type="dxa"/>
          </w:tcPr>
          <w:p w:rsidR="00563F84" w:rsidRPr="00563F84" w:rsidRDefault="00563F84" w:rsidP="00563F84">
            <w:bookmarkStart w:id="1" w:name="_GoBack"/>
            <w:bookmarkEnd w:id="1"/>
          </w:p>
        </w:tc>
      </w:tr>
    </w:tbl>
    <w:p w:rsidR="00563F84" w:rsidRDefault="00563F84" w:rsidP="00563F84">
      <w:pPr>
        <w:spacing w:after="0" w:line="240" w:lineRule="auto"/>
        <w:rPr>
          <w:sz w:val="16"/>
          <w:szCs w:val="16"/>
        </w:rPr>
      </w:pPr>
    </w:p>
    <w:p w:rsidR="00011FF6" w:rsidRPr="002C2135" w:rsidRDefault="00011FF6" w:rsidP="00563F84">
      <w:pPr>
        <w:spacing w:after="0" w:line="240" w:lineRule="auto"/>
      </w:pPr>
    </w:p>
    <w:sectPr w:rsidR="00011FF6" w:rsidRPr="002C2135" w:rsidSect="00023C8E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F5" w:rsidRDefault="00FA36F5" w:rsidP="00FA36F5">
      <w:pPr>
        <w:spacing w:after="0" w:line="240" w:lineRule="auto"/>
      </w:pPr>
      <w:r>
        <w:separator/>
      </w:r>
    </w:p>
  </w:endnote>
  <w:endnote w:type="continuationSeparator" w:id="0">
    <w:p w:rsidR="00FA36F5" w:rsidRDefault="00FA36F5" w:rsidP="00FA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F5" w:rsidRDefault="00D616EC" w:rsidP="00D616EC">
    <w:pPr>
      <w:pStyle w:val="Footer"/>
    </w:pPr>
    <w:r w:rsidRPr="00EE729F">
      <w:rPr>
        <w:noProof/>
      </w:rPr>
      <w:drawing>
        <wp:inline distT="0" distB="0" distL="0" distR="0" wp14:anchorId="00C5733D" wp14:editId="31E2AEE6">
          <wp:extent cx="1613535" cy="476250"/>
          <wp:effectExtent l="0" t="0" r="5715" b="0"/>
          <wp:docPr id="2" name="Picture 2" descr="MedCntr_2C_UnitHor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edCntr_2C_UnitHo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73" cy="47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F5" w:rsidRDefault="00FA36F5" w:rsidP="00FA36F5">
      <w:pPr>
        <w:spacing w:after="0" w:line="240" w:lineRule="auto"/>
      </w:pPr>
      <w:r>
        <w:separator/>
      </w:r>
    </w:p>
  </w:footnote>
  <w:footnote w:type="continuationSeparator" w:id="0">
    <w:p w:rsidR="00FA36F5" w:rsidRDefault="00FA36F5" w:rsidP="00FA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9B6"/>
    <w:multiLevelType w:val="hybridMultilevel"/>
    <w:tmpl w:val="D69834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84"/>
    <w:rsid w:val="00011FF6"/>
    <w:rsid w:val="00023C8E"/>
    <w:rsid w:val="00061822"/>
    <w:rsid w:val="002C2135"/>
    <w:rsid w:val="002F6248"/>
    <w:rsid w:val="00303FD9"/>
    <w:rsid w:val="003F1C26"/>
    <w:rsid w:val="00447770"/>
    <w:rsid w:val="00453691"/>
    <w:rsid w:val="00455BCE"/>
    <w:rsid w:val="004C74FB"/>
    <w:rsid w:val="00563F84"/>
    <w:rsid w:val="007F31DC"/>
    <w:rsid w:val="00A07580"/>
    <w:rsid w:val="00BB2D8D"/>
    <w:rsid w:val="00D616EC"/>
    <w:rsid w:val="00FA36F5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E7ABBD"/>
  <w15:chartTrackingRefBased/>
  <w15:docId w15:val="{7F5E79B2-8D09-4D7C-97E7-9BC4FB0A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F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F5"/>
  </w:style>
  <w:style w:type="paragraph" w:styleId="Footer">
    <w:name w:val="footer"/>
    <w:basedOn w:val="Normal"/>
    <w:link w:val="FooterChar"/>
    <w:uiPriority w:val="99"/>
    <w:unhideWhenUsed/>
    <w:rsid w:val="00FA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F5"/>
  </w:style>
  <w:style w:type="character" w:styleId="UnresolvedMention">
    <w:name w:val="Unresolved Mention"/>
    <w:basedOn w:val="DefaultParagraphFont"/>
    <w:uiPriority w:val="99"/>
    <w:semiHidden/>
    <w:unhideWhenUsed/>
    <w:rsid w:val="00011F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1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c.edu/environment-health-and-safety-office/for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c@kum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mc.edu/environment-health-and-safety-office/form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Bowen</dc:creator>
  <cp:keywords/>
  <dc:description/>
  <cp:lastModifiedBy>Lewis Bowen</cp:lastModifiedBy>
  <cp:revision>2</cp:revision>
  <dcterms:created xsi:type="dcterms:W3CDTF">2019-09-25T18:11:00Z</dcterms:created>
  <dcterms:modified xsi:type="dcterms:W3CDTF">2019-09-25T18:11:00Z</dcterms:modified>
</cp:coreProperties>
</file>